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E" w:rsidRDefault="00703F84">
      <w:r>
        <w:rPr>
          <w:rFonts w:cs="Cordia New"/>
          <w:noProof/>
        </w:rPr>
        <w:drawing>
          <wp:anchor distT="0" distB="0" distL="114300" distR="114300" simplePos="0" relativeHeight="251667456" behindDoc="0" locked="0" layoutInCell="1" allowOverlap="1" wp14:anchorId="3048CFEC" wp14:editId="745D6D1E">
            <wp:simplePos x="0" y="0"/>
            <wp:positionH relativeFrom="column">
              <wp:posOffset>3101340</wp:posOffset>
            </wp:positionH>
            <wp:positionV relativeFrom="paragraph">
              <wp:posOffset>3862070</wp:posOffset>
            </wp:positionV>
            <wp:extent cx="2559685" cy="1609090"/>
            <wp:effectExtent l="0" t="0" r="0" b="0"/>
            <wp:wrapNone/>
            <wp:docPr id="9" name="รูปภาพ 9" descr="D:\ตอง\ปี63\FD ปี 63\ข้อมูลเพิ่มเติม 19 จังหวัด ผู้บริหาร\5.จันทบุรี\รูป\S__77439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ตอง\ปี63\FD ปี 63\ข้อมูลเพิ่มเติม 19 จังหวัด ผู้บริหาร\5.จันทบุรี\รูป\S__77439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6432" behindDoc="0" locked="0" layoutInCell="1" allowOverlap="1" wp14:anchorId="60E622AD" wp14:editId="77CD210F">
            <wp:simplePos x="0" y="0"/>
            <wp:positionH relativeFrom="column">
              <wp:posOffset>526415</wp:posOffset>
            </wp:positionH>
            <wp:positionV relativeFrom="paragraph">
              <wp:posOffset>5537200</wp:posOffset>
            </wp:positionV>
            <wp:extent cx="2545080" cy="1534795"/>
            <wp:effectExtent l="0" t="0" r="7620" b="8255"/>
            <wp:wrapNone/>
            <wp:docPr id="8" name="รูปภาพ 8" descr="D:\ตอง\ปี63\FD ปี 63\ข้อมูลเพิ่มเติม 19 จังหวัด ผู้บริหาร\5.จันทบุรี\รูป\S__77439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ตอง\ปี63\FD ปี 63\ข้อมูลเพิ่มเติม 19 จังหวัด ผู้บริหาร\5.จันทบุรี\รูป\S__77439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A30F7" wp14:editId="51B53897">
                <wp:simplePos x="0" y="0"/>
                <wp:positionH relativeFrom="column">
                  <wp:posOffset>-241402</wp:posOffset>
                </wp:positionH>
                <wp:positionV relativeFrom="paragraph">
                  <wp:posOffset>7315199</wp:posOffset>
                </wp:positionV>
                <wp:extent cx="6611620" cy="1565453"/>
                <wp:effectExtent l="0" t="0" r="1778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620" cy="1565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765BEB" w:rsidRPr="00A32BB9" w:rsidRDefault="00765BEB" w:rsidP="00961625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</w:rPr>
                            </w:pPr>
                            <w:r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>วันพฤหัสบดีที่</w:t>
                            </w:r>
                            <w:r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23 มกราคม 2563 </w:t>
                            </w:r>
                            <w:r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>นายชลธี นุ่มหนู</w:t>
                            </w:r>
                            <w:r w:rsid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ผู้อำนวยการสำนักวิจัยและพัฒนาการเกษตรเขตที่ 6 </w:t>
                            </w:r>
                            <w:r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shd w:val="clear" w:color="auto" w:fill="FFFFFF"/>
                                <w:cs/>
                              </w:rPr>
                              <w:t>เป็นประธาน</w:t>
                            </w:r>
                            <w:r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t>เปิดงาน</w:t>
                            </w:r>
                            <w:r w:rsid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pacing w:val="-6"/>
                                <w:sz w:val="28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961625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shd w:val="clear" w:color="auto" w:fill="FFFFFF"/>
                                <w:cs/>
                              </w:rPr>
                              <w:t>วัน</w:t>
                            </w:r>
                            <w:r w:rsidRPr="00961625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>ถ่ายทอดเทคโนโลยีเพื่อเริ่มต้นฤดูกาลผลิตใหม่</w:t>
                            </w:r>
                            <w:r w:rsidRP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961625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</w:rPr>
                              <w:t>Field Day</w:t>
                            </w:r>
                            <w:r w:rsidRP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)</w:t>
                            </w:r>
                            <w:r w:rsidRPr="00961625">
                              <w:rPr>
                                <w:rFonts w:ascii="TH SarabunIT๙" w:eastAsia="TH SarabunPSK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ปี </w:t>
                            </w:r>
                            <w:r w:rsidRPr="00961625">
                              <w:rPr>
                                <w:rFonts w:ascii="TH SarabunIT๙" w:eastAsia="TH SarabunPSK" w:hAnsi="TH SarabunIT๙" w:cs="TH SarabunIT๙"/>
                                <w:color w:val="17365D" w:themeColor="text2" w:themeShade="BF"/>
                                <w:sz w:val="28"/>
                              </w:rPr>
                              <w:t>2563</w:t>
                            </w:r>
                            <w:r w:rsidRPr="00961625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961625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ณ </w:t>
                            </w:r>
                            <w:r w:rsidRP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ศูนย์เครือข่ายแปลงใหญ่พริกไทย</w:t>
                            </w:r>
                            <w:r w:rsidRP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shd w:val="clear" w:color="auto" w:fill="FFFFFF"/>
                                <w:cs/>
                              </w:rPr>
                              <w:t xml:space="preserve"> อำเภอแก่งหาง</w:t>
                            </w:r>
                            <w:r w:rsidRPr="00961625">
                              <w:rPr>
                                <w:rStyle w:val="textexposedshow"/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961625">
                              <w:rPr>
                                <w:rStyle w:val="textexposedshow"/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961625">
                              <w:rPr>
                                <w:rStyle w:val="textexposedshow"/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shd w:val="clear" w:color="auto" w:fill="FFFFFF"/>
                                <w:cs/>
                              </w:rPr>
                              <w:t>โดยมี</w:t>
                            </w:r>
                            <w:r w:rsidRP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ปิ</w:t>
                            </w:r>
                            <w:proofErr w:type="spellEnd"/>
                            <w:r w:rsidRP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ยะ</w:t>
                            </w:r>
                            <w:r w:rsidR="00A32BB9"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สมัครพงศ์ เกษตรจังหวัดจันทบุรี เป็นผู้กล่าวรายงาน </w:t>
                            </w:r>
                            <w:r w:rsidR="00A32BB9"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การจัดงานวัน </w:t>
                            </w:r>
                            <w:r w:rsidR="00A32BB9"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</w:rPr>
                              <w:t xml:space="preserve">Field Day </w:t>
                            </w:r>
                            <w:r w:rsidR="00A32BB9"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ณ </w:t>
                            </w:r>
                            <w:r w:rsidR="00A32BB9"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ศูนย์เครือข่ายแปลงใหญ่พริกไทย </w:t>
                            </w:r>
                            <w:r w:rsid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br/>
                            </w:r>
                            <w:r w:rsidR="00A32BB9"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อำเภอแก่งหางแมว กิจกรรมหลัก คือ </w:t>
                            </w:r>
                            <w:r w:rsidR="00A32BB9"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สถานีเรียนรู้เพื่อแก้ไข</w:t>
                            </w:r>
                            <w:r w:rsidR="00A32BB9"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ปัญหาการผลิตพริกไทย </w:t>
                            </w:r>
                            <w:r w:rsidR="00A32BB9"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โดยมีสถานีเรียนรู้จำนวน 4 สถานี ครอบคลุมทั้งด้าน การผลิต การแปรรูป การรับรองคุณภาพ และการจำหน่าย นอกจากนี้มีการให้บริการด้านการเกษตร การจัดนิทรรศการให้ความรู้</w:t>
                            </w:r>
                            <w:r w:rsidR="00961625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br/>
                            </w:r>
                            <w:r w:rsidR="00A32BB9"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จากหน่วยงานในสังกัดกระทรวงเกษตรและสหกรณ์</w:t>
                            </w:r>
                            <w:r w:rsid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="00703F84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และได้รับความร่วมมือในการจัดงานเป็นอย่างดี </w:t>
                            </w:r>
                            <w:r w:rsidR="00A32BB9"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>องค์กรปกครองส่วนท้องถิ่น</w:t>
                            </w:r>
                            <w:r w:rsid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 </w:t>
                            </w:r>
                            <w:r w:rsidR="00F635F6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961625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 xml:space="preserve">และหน่วยงานอื่นๆ </w:t>
                            </w:r>
                            <w:r w:rsidR="00703F84"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ใน</w:t>
                            </w:r>
                            <w:r w:rsidR="00703F84" w:rsidRPr="00A32BB9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28"/>
                                <w:cs/>
                              </w:rPr>
                              <w:t>จังหวัด</w:t>
                            </w:r>
                            <w:r w:rsidR="00703F84" w:rsidRPr="00A32BB9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28"/>
                                <w:cs/>
                              </w:rPr>
                              <w:t>จันทบุรี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pt;margin-top:8in;width:520.6pt;height:1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" fillcolor="window" strokecolor="#8eb4e3" strokeweight=".5pt">
                <v:textbox>
                  <w:txbxContent>
                    <w:p w:rsidR="00765BEB" w:rsidRPr="00A32BB9" w:rsidRDefault="00765BEB" w:rsidP="00961625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</w:rPr>
                      </w:pPr>
                      <w:r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>วันพฤหัสบดีที่</w:t>
                      </w:r>
                      <w:r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 23 มกราคม 2563 </w:t>
                      </w:r>
                      <w:r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>นายชลธี นุ่มหนู</w:t>
                      </w:r>
                      <w:r w:rsid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 xml:space="preserve">ผู้อำนวยการสำนักวิจัยและพัฒนาการเกษตรเขตที่ 6 </w:t>
                      </w:r>
                      <w:r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shd w:val="clear" w:color="auto" w:fill="FFFFFF"/>
                          <w:cs/>
                        </w:rPr>
                        <w:t>เป็นประธาน</w:t>
                      </w:r>
                      <w:r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pacing w:val="-6"/>
                          <w:sz w:val="28"/>
                          <w:shd w:val="clear" w:color="auto" w:fill="FFFFFF"/>
                          <w:cs/>
                        </w:rPr>
                        <w:t>เปิดงาน</w:t>
                      </w:r>
                      <w:r w:rsid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pacing w:val="-6"/>
                          <w:sz w:val="28"/>
                          <w:shd w:val="clear" w:color="auto" w:fill="FFFFFF"/>
                          <w:cs/>
                        </w:rPr>
                        <w:br/>
                      </w:r>
                      <w:r w:rsidRPr="00961625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shd w:val="clear" w:color="auto" w:fill="FFFFFF"/>
                          <w:cs/>
                        </w:rPr>
                        <w:t>วัน</w:t>
                      </w:r>
                      <w:r w:rsidRPr="00961625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>ถ่ายทอดเทคโนโลยีเพื่อเริ่มต้นฤดูกาลผลิตใหม่</w:t>
                      </w:r>
                      <w:r w:rsidRP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 (</w:t>
                      </w:r>
                      <w:r w:rsidRPr="00961625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</w:rPr>
                        <w:t>Field Day</w:t>
                      </w:r>
                      <w:r w:rsidRP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)</w:t>
                      </w:r>
                      <w:r w:rsidRPr="00961625">
                        <w:rPr>
                          <w:rFonts w:ascii="TH SarabunIT๙" w:eastAsia="TH SarabunPSK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 ปี </w:t>
                      </w:r>
                      <w:r w:rsidRPr="00961625">
                        <w:rPr>
                          <w:rFonts w:ascii="TH SarabunIT๙" w:eastAsia="TH SarabunPSK" w:hAnsi="TH SarabunIT๙" w:cs="TH SarabunIT๙"/>
                          <w:color w:val="17365D" w:themeColor="text2" w:themeShade="BF"/>
                          <w:sz w:val="28"/>
                        </w:rPr>
                        <w:t>2563</w:t>
                      </w:r>
                      <w:r w:rsidRPr="00961625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shd w:val="clear" w:color="auto" w:fill="FFFFFF"/>
                        </w:rPr>
                        <w:t xml:space="preserve"> </w:t>
                      </w:r>
                      <w:r w:rsidRPr="00961625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 xml:space="preserve">ณ </w:t>
                      </w:r>
                      <w:r w:rsidRP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ศูนย์เครือข่ายแปลงใหญ่พริกไทย</w:t>
                      </w:r>
                      <w:r w:rsidRP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shd w:val="clear" w:color="auto" w:fill="FFFFFF"/>
                          <w:cs/>
                        </w:rPr>
                        <w:t xml:space="preserve"> อำเภอแก่งหาง</w:t>
                      </w:r>
                      <w:r w:rsidRPr="00961625">
                        <w:rPr>
                          <w:rStyle w:val="textexposedshow"/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="00961625">
                        <w:rPr>
                          <w:rStyle w:val="textexposedshow"/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shd w:val="clear" w:color="auto" w:fill="FFFFFF"/>
                          <w:cs/>
                        </w:rPr>
                        <w:br/>
                      </w:r>
                      <w:r w:rsidRPr="00961625">
                        <w:rPr>
                          <w:rStyle w:val="textexposedshow"/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shd w:val="clear" w:color="auto" w:fill="FFFFFF"/>
                          <w:cs/>
                        </w:rPr>
                        <w:t>โดยมี</w:t>
                      </w:r>
                      <w:r w:rsidRP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P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ปิ</w:t>
                      </w:r>
                      <w:proofErr w:type="spellEnd"/>
                      <w:r w:rsidRP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ยะ</w:t>
                      </w:r>
                      <w:r w:rsidR="00A32BB9"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 สมัครพงศ์ เกษตรจังหวัดจันทบุรี เป็นผู้กล่าวรายงาน </w:t>
                      </w:r>
                      <w:r w:rsidR="00A32BB9"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 xml:space="preserve">การจัดงานวัน </w:t>
                      </w:r>
                      <w:r w:rsidR="00A32BB9"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</w:rPr>
                        <w:t xml:space="preserve">Field Day </w:t>
                      </w:r>
                      <w:r w:rsidR="00A32BB9"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ณ </w:t>
                      </w:r>
                      <w:r w:rsidR="00A32BB9"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 xml:space="preserve">ศูนย์เครือข่ายแปลงใหญ่พริกไทย </w:t>
                      </w:r>
                      <w:r w:rsid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br/>
                      </w:r>
                      <w:r w:rsidR="00A32BB9"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 xml:space="preserve">อำเภอแก่งหางแมว กิจกรรมหลัก คือ </w:t>
                      </w:r>
                      <w:r w:rsidR="00A32BB9"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สถานีเรียนรู้เพื่อแก้ไข</w:t>
                      </w:r>
                      <w:r w:rsidR="00A32BB9"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 xml:space="preserve">ปัญหาการผลิตพริกไทย </w:t>
                      </w:r>
                      <w:r w:rsidR="00A32BB9"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โดยมีสถานีเรียนรู้จำนวน 4 สถานี ครอบคลุมทั้งด้าน การผลิต การแปรรูป การรับรองคุณภาพ และการจำหน่าย นอกจากนี้มีการให้บริการด้านการเกษตร การจัดนิทรรศการให้ความรู้</w:t>
                      </w:r>
                      <w:r w:rsidR="00961625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br/>
                      </w:r>
                      <w:r w:rsidR="00A32BB9"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จากหน่วยงานในสังกัดกระทรวงเกษตรและสหกรณ์</w:t>
                      </w:r>
                      <w:r w:rsid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="00703F84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และได้รับความร่วมมือในการจัดงานเป็นอย่างดี </w:t>
                      </w:r>
                      <w:r w:rsidR="00A32BB9"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>องค์กรปกครองส่วนท้องถิ่น</w:t>
                      </w:r>
                      <w:r w:rsid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 </w:t>
                      </w:r>
                      <w:r w:rsidR="00F635F6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</w:rPr>
                        <w:br/>
                      </w:r>
                      <w:bookmarkStart w:id="1" w:name="_GoBack"/>
                      <w:bookmarkEnd w:id="1"/>
                      <w:r w:rsidR="00961625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 xml:space="preserve">และหน่วยงานอื่นๆ </w:t>
                      </w:r>
                      <w:r w:rsidR="00703F84"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ใน</w:t>
                      </w:r>
                      <w:r w:rsidR="00703F84" w:rsidRPr="00A32BB9">
                        <w:rPr>
                          <w:rFonts w:ascii="TH SarabunIT๙" w:hAnsi="TH SarabunIT๙" w:cs="TH SarabunIT๙"/>
                          <w:color w:val="17365D" w:themeColor="text2" w:themeShade="BF"/>
                          <w:sz w:val="28"/>
                          <w:cs/>
                        </w:rPr>
                        <w:t>จังหวัด</w:t>
                      </w:r>
                      <w:r w:rsidR="00703F84" w:rsidRPr="00A32BB9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28"/>
                          <w:cs/>
                        </w:rPr>
                        <w:t>จันทบุรี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</w:rPr>
        <w:drawing>
          <wp:anchor distT="0" distB="0" distL="114300" distR="114300" simplePos="0" relativeHeight="251669504" behindDoc="0" locked="0" layoutInCell="1" allowOverlap="1" wp14:anchorId="69BE0E09" wp14:editId="3B2D54B9">
            <wp:simplePos x="0" y="0"/>
            <wp:positionH relativeFrom="column">
              <wp:posOffset>3101340</wp:posOffset>
            </wp:positionH>
            <wp:positionV relativeFrom="paragraph">
              <wp:posOffset>5537200</wp:posOffset>
            </wp:positionV>
            <wp:extent cx="2560320" cy="1536065"/>
            <wp:effectExtent l="0" t="0" r="0" b="6985"/>
            <wp:wrapNone/>
            <wp:docPr id="12" name="รูปภาพ 12" descr="D:\ตอง\ปี63\FD ปี 63\ข้อมูลเพิ่มเติม 19 จังหวัด ผู้บริหาร\5.จันทบุรี\รูป\12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ตอง\ปี63\FD ปี 63\ข้อมูลเพิ่มเติม 19 จังหวัด ผู้บริหาร\5.จันทบุรี\รูป\12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8480" behindDoc="0" locked="0" layoutInCell="1" allowOverlap="1" wp14:anchorId="551814CC" wp14:editId="17E2BCEA">
            <wp:simplePos x="0" y="0"/>
            <wp:positionH relativeFrom="column">
              <wp:posOffset>526694</wp:posOffset>
            </wp:positionH>
            <wp:positionV relativeFrom="paragraph">
              <wp:posOffset>3869741</wp:posOffset>
            </wp:positionV>
            <wp:extent cx="2544020" cy="1609344"/>
            <wp:effectExtent l="0" t="0" r="8890" b="0"/>
            <wp:wrapNone/>
            <wp:docPr id="10" name="รูปภาพ 10" descr="D:\ตอง\ปี63\FD ปี 63\ข้อมูลเพิ่มเติม 19 จังหวัด ผู้บริหาร\5.จันทบุรี\รูป\S__7743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ตอง\ปี63\FD ปี 63\ข้อมูลเพิ่มเติม 19 จังหวัด ผู้บริหาร\5.จันทบุรี\รูป\S__77439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6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25">
        <w:rPr>
          <w:rFonts w:cs="Cordia New"/>
          <w:noProof/>
        </w:rPr>
        <w:drawing>
          <wp:anchor distT="0" distB="0" distL="114300" distR="114300" simplePos="0" relativeHeight="251664384" behindDoc="0" locked="0" layoutInCell="1" allowOverlap="1" wp14:anchorId="01CFDCA0" wp14:editId="1E4F9542">
            <wp:simplePos x="0" y="0"/>
            <wp:positionH relativeFrom="column">
              <wp:posOffset>526694</wp:posOffset>
            </wp:positionH>
            <wp:positionV relativeFrom="paragraph">
              <wp:posOffset>2238451</wp:posOffset>
            </wp:positionV>
            <wp:extent cx="2545690" cy="1585058"/>
            <wp:effectExtent l="0" t="0" r="7620" b="0"/>
            <wp:wrapNone/>
            <wp:docPr id="5" name="รูปภาพ 5" descr="D:\ตอง\ปี63\FD ปี 63\ข้อมูลเพิ่มเติม 19 จังหวัด ผู้บริหาร\5.จันทบุรี\รูป\12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ตอง\ปี63\FD ปี 63\ข้อมูลเพิ่มเติม 19 จังหวัด ผู้บริหาร\5.จันทบุรี\รูป\120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33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25">
        <w:rPr>
          <w:rFonts w:cs="Cordia New"/>
          <w:noProof/>
        </w:rPr>
        <w:drawing>
          <wp:anchor distT="0" distB="0" distL="114300" distR="114300" simplePos="0" relativeHeight="251662336" behindDoc="0" locked="0" layoutInCell="1" allowOverlap="1" wp14:anchorId="6E1DC21E" wp14:editId="06ACF223">
            <wp:simplePos x="0" y="0"/>
            <wp:positionH relativeFrom="column">
              <wp:posOffset>527685</wp:posOffset>
            </wp:positionH>
            <wp:positionV relativeFrom="paragraph">
              <wp:posOffset>694055</wp:posOffset>
            </wp:positionV>
            <wp:extent cx="2543810" cy="1506855"/>
            <wp:effectExtent l="0" t="0" r="8890" b="0"/>
            <wp:wrapNone/>
            <wp:docPr id="2" name="รูปภาพ 2" descr="D:\ตอง\ปี63\FD ปี 63\ข้อมูลเพิ่มเติม 19 จังหวัด ผู้บริหาร\5.จันทบุรี\รูป\S__7743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อง\ปี63\FD ปี 63\ข้อมูลเพิ่มเติม 19 จังหวัด ผู้บริหาร\5.จันทบุรี\รูป\S__774396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25">
        <w:rPr>
          <w:rFonts w:cs="Cordia New"/>
          <w:noProof/>
        </w:rPr>
        <w:drawing>
          <wp:anchor distT="0" distB="0" distL="114300" distR="114300" simplePos="0" relativeHeight="251665408" behindDoc="0" locked="0" layoutInCell="1" allowOverlap="1" wp14:anchorId="33D1D825" wp14:editId="145DDC76">
            <wp:simplePos x="0" y="0"/>
            <wp:positionH relativeFrom="column">
              <wp:posOffset>3101645</wp:posOffset>
            </wp:positionH>
            <wp:positionV relativeFrom="paragraph">
              <wp:posOffset>2238451</wp:posOffset>
            </wp:positionV>
            <wp:extent cx="2589581" cy="1587399"/>
            <wp:effectExtent l="0" t="0" r="1270" b="0"/>
            <wp:wrapNone/>
            <wp:docPr id="7" name="รูปภาพ 7" descr="D:\ตอง\ปี63\FD ปี 63\ข้อมูลเพิ่มเติม 19 จังหวัด ผู้บริหาร\5.จันทบุรี\รูป\1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ตอง\ปี63\FD ปี 63\ข้อมูลเพิ่มเติม 19 จังหวัด ผู้บริหาร\5.จันทบุรี\รูป\1205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1" cy="158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25">
        <w:rPr>
          <w:rFonts w:cs="Cordia New"/>
          <w:noProof/>
        </w:rPr>
        <w:drawing>
          <wp:anchor distT="0" distB="0" distL="114300" distR="114300" simplePos="0" relativeHeight="251663360" behindDoc="0" locked="0" layoutInCell="1" allowOverlap="1" wp14:anchorId="6FDF4640" wp14:editId="6396E59B">
            <wp:simplePos x="0" y="0"/>
            <wp:positionH relativeFrom="column">
              <wp:posOffset>3101645</wp:posOffset>
            </wp:positionH>
            <wp:positionV relativeFrom="paragraph">
              <wp:posOffset>694944</wp:posOffset>
            </wp:positionV>
            <wp:extent cx="2589581" cy="1506931"/>
            <wp:effectExtent l="0" t="0" r="1270" b="0"/>
            <wp:wrapNone/>
            <wp:docPr id="4" name="รูปภาพ 4" descr="D:\ตอง\ปี63\FD ปี 63\ข้อมูลเพิ่มเติม 19 จังหวัด ผู้บริหาร\5.จันทบุรี\รูป\S__77439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ตอง\ปี63\FD ปี 63\ข้อมูลเพิ่มเติม 19 จังหวัด ผู้บริหาร\5.จันทบุรี\รูป\S__774396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50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25" w:rsidRPr="00961625">
        <w:rPr>
          <w:rFonts w:cs="Cordia New" w:hint="cs"/>
          <w:cs/>
        </w:rPr>
        <w:t xml:space="preserve">      </w:t>
      </w:r>
      <w:r w:rsidRPr="00703F84">
        <w:rPr>
          <w:rFonts w:cs="Cordia New" w:hint="cs"/>
          <w:cs/>
        </w:rPr>
        <w:t xml:space="preserve">    </w:t>
      </w:r>
      <w:r w:rsidR="00765BEB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791B" wp14:editId="08E7B975">
                <wp:simplePos x="0" y="0"/>
                <wp:positionH relativeFrom="column">
                  <wp:posOffset>-172720</wp:posOffset>
                </wp:positionH>
                <wp:positionV relativeFrom="paragraph">
                  <wp:posOffset>-199390</wp:posOffset>
                </wp:positionV>
                <wp:extent cx="6804025" cy="8001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BEB" w:rsidRPr="00431AFF" w:rsidRDefault="00765BEB" w:rsidP="00765BE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t>งานวัน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ถ่ายทอดเทคโนโลยีเพื่อเริ่มต้นฤดูกาลผลิตใหม่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Field Day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  <w:r w:rsidRPr="00431AFF">
                              <w:rPr>
                                <w:rFonts w:ascii="TH SarabunIT๙" w:eastAsia="TH SarabunPSK" w:hAnsi="TH SarabunIT๙" w:cs="TH SarabunIT๙" w:hint="cs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  <w:cs/>
                              </w:rPr>
                              <w:t xml:space="preserve"> ปี </w:t>
                            </w:r>
                            <w:r w:rsidRPr="00431AFF">
                              <w:rPr>
                                <w:rFonts w:ascii="TH SarabunIT๙" w:eastAsia="TH SarabunPSK" w:hAnsi="TH SarabunIT๙" w:cs="TH SarabunIT๙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</w:rPr>
                              <w:t>2563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F635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 xml:space="preserve">ณ </w:t>
                            </w:r>
                            <w:r w:rsidRPr="00F635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ศูนย์เครือข่ายแปลงใหญ่พริกไทย</w:t>
                            </w:r>
                            <w:r w:rsidRPr="00F635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อำเภอแก่งหางแมว</w:t>
                            </w:r>
                            <w:r w:rsidRPr="00F635F6">
                              <w:rPr>
                                <w:rStyle w:val="textexposedshow"/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จังหวัดจันทบุรี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13.6pt;margin-top:-15.7pt;width:535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" fillcolor="window" strokecolor="window" strokeweight="2pt">
                <v:textbox>
                  <w:txbxContent>
                    <w:p w:rsidR="00765BEB" w:rsidRPr="00431AFF" w:rsidRDefault="00765BEB" w:rsidP="00765BEB">
                      <w:pPr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t>งานวัน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ถ่ายทอดเทคโนโลยีเพื่อเริ่มต้นฤดูกาลผลิตใหม่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</w:rPr>
                        <w:t>Field Day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)</w:t>
                      </w:r>
                      <w:r w:rsidRPr="00431AFF">
                        <w:rPr>
                          <w:rFonts w:ascii="TH SarabunIT๙" w:eastAsia="TH SarabunPSK" w:hAnsi="TH SarabunIT๙" w:cs="TH SarabunIT๙" w:hint="cs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  <w:cs/>
                        </w:rPr>
                        <w:t xml:space="preserve"> ปี </w:t>
                      </w:r>
                      <w:r w:rsidRPr="00431AFF">
                        <w:rPr>
                          <w:rFonts w:ascii="TH SarabunIT๙" w:eastAsia="TH SarabunPSK" w:hAnsi="TH SarabunIT๙" w:cs="TH SarabunIT๙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</w:rPr>
                        <w:t>2563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br/>
                      </w:r>
                      <w:r w:rsidRPr="00F635F6">
                        <w:rPr>
                          <w:rFonts w:ascii="TH SarabunIT๙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 xml:space="preserve">ณ </w:t>
                      </w:r>
                      <w:r w:rsidRPr="00F635F6">
                        <w:rPr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ศูนย์เครือข่ายแปลงใหญ่พริกไทย</w:t>
                      </w:r>
                      <w:r w:rsidRPr="00F635F6">
                        <w:rPr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อำเภอแก่งหางแมว</w:t>
                      </w:r>
                      <w:r w:rsidRPr="00F635F6">
                        <w:rPr>
                          <w:rStyle w:val="textexposedshow"/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จังหวัดจันทบุรี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B"/>
    <w:rsid w:val="00703F84"/>
    <w:rsid w:val="00765BEB"/>
    <w:rsid w:val="00961625"/>
    <w:rsid w:val="00A32BB9"/>
    <w:rsid w:val="00BE3DAE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65BEB"/>
  </w:style>
  <w:style w:type="paragraph" w:styleId="a3">
    <w:name w:val="Balloon Text"/>
    <w:basedOn w:val="a"/>
    <w:link w:val="a4"/>
    <w:uiPriority w:val="99"/>
    <w:semiHidden/>
    <w:unhideWhenUsed/>
    <w:rsid w:val="009616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6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65BEB"/>
  </w:style>
  <w:style w:type="paragraph" w:styleId="a3">
    <w:name w:val="Balloon Text"/>
    <w:basedOn w:val="a"/>
    <w:link w:val="a4"/>
    <w:uiPriority w:val="99"/>
    <w:semiHidden/>
    <w:unhideWhenUsed/>
    <w:rsid w:val="009616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6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2020-01-24T06:28:00Z</dcterms:created>
  <dcterms:modified xsi:type="dcterms:W3CDTF">2020-01-24T07:28:00Z</dcterms:modified>
</cp:coreProperties>
</file>